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8CB89E" w14:textId="5E588824" w:rsidR="00571E88" w:rsidRDefault="00F361A5" w:rsidP="00250B95">
      <w:r>
        <w:t>American Oak, Texas Style</w:t>
      </w:r>
    </w:p>
    <w:p w14:paraId="2DCAC448" w14:textId="56D8C783" w:rsidR="002B049E" w:rsidRDefault="002B049E" w:rsidP="00250B95"/>
    <w:p w14:paraId="4BBF7D59" w14:textId="6E4FA4FE" w:rsidR="00606C31" w:rsidRDefault="00F361A5" w:rsidP="00606C31">
      <w:r w:rsidRPr="008A2AAF">
        <w:t>There are 90 species of oak native to the United States</w:t>
      </w:r>
      <w:r w:rsidR="00D67185" w:rsidRPr="008A2AAF">
        <w:t xml:space="preserve">. Ever since the colonial era, we’ve been using </w:t>
      </w:r>
      <w:r w:rsidRPr="008A2AAF">
        <w:t xml:space="preserve">the hardy, attractive, and plentiful hardwood </w:t>
      </w:r>
      <w:r w:rsidR="00D67185" w:rsidRPr="008A2AAF">
        <w:t>for</w:t>
      </w:r>
      <w:r w:rsidRPr="008A2AAF">
        <w:t xml:space="preserve"> furniture, flooring, paneling, and </w:t>
      </w:r>
      <w:r w:rsidR="00D67185" w:rsidRPr="008A2AAF">
        <w:t>building</w:t>
      </w:r>
      <w:r w:rsidR="00606C31" w:rsidRPr="008A2AAF">
        <w:t>,</w:t>
      </w:r>
      <w:r w:rsidR="00D67185" w:rsidRPr="008A2AAF">
        <w:t xml:space="preserve"> making it</w:t>
      </w:r>
      <w:r w:rsidRPr="008A2AAF">
        <w:t xml:space="preserve"> </w:t>
      </w:r>
      <w:r w:rsidR="00D67185" w:rsidRPr="008A2AAF">
        <w:t>familiar to every American</w:t>
      </w:r>
      <w:r w:rsidRPr="008A2AAF">
        <w:t>; it’s even the country’s National Tree.</w:t>
      </w:r>
      <w:r w:rsidR="00D67185" w:rsidRPr="008A2AAF">
        <w:t xml:space="preserve"> </w:t>
      </w:r>
      <w:r w:rsidR="00606C31" w:rsidRPr="008A2AAF">
        <w:t>Today’s architects, designers, and homeowners continue to find fresh, innovative ways to use oak in contemporary settings. Here’s a modern house that uses the venerable hardwood with 21</w:t>
      </w:r>
      <w:r w:rsidR="00606C31" w:rsidRPr="008A2AAF">
        <w:rPr>
          <w:vertAlign w:val="superscript"/>
        </w:rPr>
        <w:t>st</w:t>
      </w:r>
      <w:r w:rsidR="00606C31" w:rsidRPr="008A2AAF">
        <w:t>-century flair.</w:t>
      </w:r>
    </w:p>
    <w:p w14:paraId="1E9626D1" w14:textId="6FEEA5C8" w:rsidR="00E9131C" w:rsidRDefault="00E9131C" w:rsidP="00250B95"/>
    <w:p w14:paraId="29036A27" w14:textId="030C1CA2" w:rsidR="005B370A" w:rsidRPr="005B370A" w:rsidRDefault="00571E88" w:rsidP="001415F9">
      <w:pPr>
        <w:jc w:val="center"/>
      </w:pPr>
      <w:r>
        <w:rPr>
          <w:noProof/>
        </w:rPr>
        <w:drawing>
          <wp:inline distT="0" distB="0" distL="0" distR="0" wp14:anchorId="246C2548" wp14:editId="7781B09C">
            <wp:extent cx="4114800" cy="3086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7BCE90" w14:textId="77777777" w:rsidR="005B370A" w:rsidRDefault="005B370A" w:rsidP="00250B95">
      <w:pPr>
        <w:rPr>
          <w:i/>
        </w:rPr>
      </w:pPr>
    </w:p>
    <w:p w14:paraId="51E93666" w14:textId="04CE8C4D" w:rsidR="001415F9" w:rsidRPr="001415F9" w:rsidRDefault="002A73A9" w:rsidP="001415F9">
      <w:pPr>
        <w:rPr>
          <w:i/>
        </w:rPr>
      </w:pPr>
      <w:r>
        <w:rPr>
          <w:i/>
        </w:rPr>
        <w:t xml:space="preserve">Floors are rift-sawn white oak in the living room </w:t>
      </w:r>
      <w:r w:rsidR="008A2AAF">
        <w:rPr>
          <w:i/>
        </w:rPr>
        <w:t>of</w:t>
      </w:r>
      <w:r>
        <w:rPr>
          <w:i/>
        </w:rPr>
        <w:t xml:space="preserve"> an Austin, Texas house by architect Ali </w:t>
      </w:r>
      <w:proofErr w:type="spellStart"/>
      <w:r>
        <w:rPr>
          <w:i/>
        </w:rPr>
        <w:t>Tayar</w:t>
      </w:r>
      <w:proofErr w:type="spellEnd"/>
      <w:r>
        <w:rPr>
          <w:i/>
        </w:rPr>
        <w:t>.</w:t>
      </w:r>
      <w:r w:rsidR="001415F9" w:rsidRPr="001415F9">
        <w:rPr>
          <w:i/>
        </w:rPr>
        <w:t xml:space="preserve"> Photography by Joshua Mc</w:t>
      </w:r>
      <w:r w:rsidR="00424E9F">
        <w:rPr>
          <w:i/>
        </w:rPr>
        <w:t>H</w:t>
      </w:r>
      <w:r w:rsidR="001415F9" w:rsidRPr="001415F9">
        <w:rPr>
          <w:i/>
        </w:rPr>
        <w:t>ugh.</w:t>
      </w:r>
    </w:p>
    <w:p w14:paraId="51A29C5D" w14:textId="77777777" w:rsidR="00606C31" w:rsidRDefault="00606C31" w:rsidP="00D64057">
      <w:pPr>
        <w:rPr>
          <w:iCs/>
        </w:rPr>
      </w:pPr>
    </w:p>
    <w:p w14:paraId="77EF9D85" w14:textId="48655E99" w:rsidR="00A0238C" w:rsidRPr="008A2AAF" w:rsidRDefault="00606C31" w:rsidP="00D64057">
      <w:pPr>
        <w:rPr>
          <w:iCs/>
        </w:rPr>
      </w:pPr>
      <w:r w:rsidRPr="008A2AAF">
        <w:rPr>
          <w:iCs/>
        </w:rPr>
        <w:t xml:space="preserve">Among the late architect Ali </w:t>
      </w:r>
      <w:proofErr w:type="spellStart"/>
      <w:r w:rsidRPr="008A2AAF">
        <w:rPr>
          <w:iCs/>
        </w:rPr>
        <w:t>Tayar’s</w:t>
      </w:r>
      <w:proofErr w:type="spellEnd"/>
      <w:r w:rsidRPr="008A2AAF">
        <w:rPr>
          <w:iCs/>
        </w:rPr>
        <w:t xml:space="preserve"> last projects was a large house in Austin, Texas. Having previously designed </w:t>
      </w:r>
      <w:r w:rsidR="00A0238C" w:rsidRPr="008A2AAF">
        <w:rPr>
          <w:iCs/>
        </w:rPr>
        <w:t>the owner’s</w:t>
      </w:r>
      <w:r w:rsidRPr="008A2AAF">
        <w:rPr>
          <w:iCs/>
        </w:rPr>
        <w:t xml:space="preserve"> Manhattan loft, </w:t>
      </w:r>
      <w:proofErr w:type="spellStart"/>
      <w:r w:rsidRPr="008A2AAF">
        <w:rPr>
          <w:iCs/>
        </w:rPr>
        <w:t>Tayar</w:t>
      </w:r>
      <w:proofErr w:type="spellEnd"/>
      <w:r w:rsidRPr="008A2AAF">
        <w:rPr>
          <w:iCs/>
        </w:rPr>
        <w:t xml:space="preserve"> injected some Big-Apple </w:t>
      </w:r>
      <w:r w:rsidR="00EE7F20" w:rsidRPr="008A2AAF">
        <w:rPr>
          <w:iCs/>
        </w:rPr>
        <w:t>sleekness</w:t>
      </w:r>
      <w:r w:rsidRPr="008A2AAF">
        <w:rPr>
          <w:iCs/>
        </w:rPr>
        <w:t xml:space="preserve"> into the sprawling residence’s laid-back, Lone-Star-State sensibility. </w:t>
      </w:r>
      <w:r w:rsidR="00A0238C" w:rsidRPr="008A2AAF">
        <w:rPr>
          <w:iCs/>
        </w:rPr>
        <w:t>Inspired by</w:t>
      </w:r>
      <w:r w:rsidRPr="008A2AAF">
        <w:rPr>
          <w:iCs/>
        </w:rPr>
        <w:t xml:space="preserve"> the oak-studded Texas landscape, </w:t>
      </w:r>
      <w:proofErr w:type="spellStart"/>
      <w:r w:rsidRPr="008A2AAF">
        <w:rPr>
          <w:iCs/>
        </w:rPr>
        <w:t>Tayar</w:t>
      </w:r>
      <w:proofErr w:type="spellEnd"/>
      <w:r w:rsidRPr="008A2AAF">
        <w:rPr>
          <w:iCs/>
        </w:rPr>
        <w:t xml:space="preserve"> specified rift-sawn white oak flooring throughout the house. He used the same wood for paneling, built-ins, staircases, trims and moldings, and kitchen cabinetry</w:t>
      </w:r>
      <w:r w:rsidR="00A0238C" w:rsidRPr="008A2AAF">
        <w:rPr>
          <w:iCs/>
        </w:rPr>
        <w:t xml:space="preserve">. This results in </w:t>
      </w:r>
      <w:r w:rsidR="00437458" w:rsidRPr="008A2AAF">
        <w:rPr>
          <w:iCs/>
        </w:rPr>
        <w:t xml:space="preserve">crisp, clean </w:t>
      </w:r>
      <w:r w:rsidR="00A0238C" w:rsidRPr="008A2AAF">
        <w:rPr>
          <w:iCs/>
        </w:rPr>
        <w:t xml:space="preserve">interiors united by their warm, honey-color </w:t>
      </w:r>
      <w:r w:rsidR="001203D7" w:rsidRPr="008A2AAF">
        <w:rPr>
          <w:iCs/>
        </w:rPr>
        <w:t>floors and millwork</w:t>
      </w:r>
      <w:r w:rsidR="00A0238C" w:rsidRPr="008A2AAF">
        <w:rPr>
          <w:iCs/>
        </w:rPr>
        <w:t>.</w:t>
      </w:r>
    </w:p>
    <w:p w14:paraId="0EF4F560" w14:textId="77777777" w:rsidR="00A0238C" w:rsidRPr="008A2AAF" w:rsidRDefault="00A0238C" w:rsidP="00D64057">
      <w:pPr>
        <w:rPr>
          <w:iCs/>
        </w:rPr>
      </w:pPr>
    </w:p>
    <w:p w14:paraId="6DD127EB" w14:textId="77777777" w:rsidR="00696EAF" w:rsidRDefault="00696EAF" w:rsidP="009E36D8"/>
    <w:p w14:paraId="50E53749" w14:textId="7EEE9ADF" w:rsidR="00795FDC" w:rsidRDefault="00795FDC" w:rsidP="001415F9">
      <w:pPr>
        <w:jc w:val="center"/>
      </w:pPr>
      <w:r>
        <w:rPr>
          <w:noProof/>
        </w:rPr>
        <w:lastRenderedPageBreak/>
        <w:drawing>
          <wp:inline distT="0" distB="0" distL="0" distR="0" wp14:anchorId="22B86B27" wp14:editId="27C08C25">
            <wp:extent cx="4123372" cy="3092529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3372" cy="309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07F08" w14:textId="77777777" w:rsidR="00795FDC" w:rsidRDefault="00795FDC" w:rsidP="009E36D8"/>
    <w:p w14:paraId="20501520" w14:textId="78517AFF" w:rsidR="001415F9" w:rsidRPr="001415F9" w:rsidRDefault="00696EAF" w:rsidP="001415F9">
      <w:pPr>
        <w:rPr>
          <w:i/>
        </w:rPr>
      </w:pPr>
      <w:r>
        <w:rPr>
          <w:i/>
        </w:rPr>
        <w:t xml:space="preserve"> </w:t>
      </w:r>
      <w:r w:rsidR="008A2AAF">
        <w:rPr>
          <w:i/>
        </w:rPr>
        <w:t>T</w:t>
      </w:r>
      <w:r w:rsidR="002A73A9">
        <w:rPr>
          <w:i/>
        </w:rPr>
        <w:t>he kitchen</w:t>
      </w:r>
      <w:r w:rsidR="008A2AAF">
        <w:rPr>
          <w:i/>
        </w:rPr>
        <w:t>’s</w:t>
      </w:r>
      <w:r w:rsidR="002A73A9">
        <w:rPr>
          <w:i/>
        </w:rPr>
        <w:t xml:space="preserve"> white oak cabinetry was </w:t>
      </w:r>
      <w:r w:rsidR="001415F9" w:rsidRPr="001415F9">
        <w:rPr>
          <w:i/>
        </w:rPr>
        <w:t>custom made by Arete Kitchens. Photography by Joshua Mc</w:t>
      </w:r>
      <w:r w:rsidR="008A2AAF">
        <w:rPr>
          <w:i/>
        </w:rPr>
        <w:t>H</w:t>
      </w:r>
      <w:r w:rsidR="001415F9" w:rsidRPr="001415F9">
        <w:rPr>
          <w:i/>
        </w:rPr>
        <w:t xml:space="preserve">ugh.   </w:t>
      </w:r>
    </w:p>
    <w:p w14:paraId="2B014C71" w14:textId="6BDE52FB" w:rsidR="009937B1" w:rsidRDefault="009937B1" w:rsidP="001415F9">
      <w:pPr>
        <w:rPr>
          <w:iCs/>
        </w:rPr>
      </w:pPr>
    </w:p>
    <w:p w14:paraId="6F41D036" w14:textId="4D817CDF" w:rsidR="009937B1" w:rsidRDefault="002A73A9" w:rsidP="009937B1">
      <w:pPr>
        <w:rPr>
          <w:iCs/>
        </w:rPr>
      </w:pPr>
      <w:r w:rsidRPr="002A73A9">
        <w:rPr>
          <w:iCs/>
        </w:rPr>
        <w:t>With two walls made almost entirely of glass, the living room is especially light-filled. The expanse of blond wood underfoot glows in the Texas sunshine while a large slab of built-in cabinetry and shelving anchors one end of the room. Natural materials—wool rugs, cotton and leather upholstery, a stone-top dining table—add texture and subtle color. One unusual feature is the custom overhead lighting: long, flat, ceiling-hugging fixtures with gridded egg-crate diffusers made of—what else?—oak.</w:t>
      </w:r>
    </w:p>
    <w:p w14:paraId="4B224F69" w14:textId="7E4D3C18" w:rsidR="009937B1" w:rsidRDefault="009937B1" w:rsidP="001415F9">
      <w:pPr>
        <w:rPr>
          <w:iCs/>
        </w:rPr>
      </w:pPr>
    </w:p>
    <w:p w14:paraId="1F02B422" w14:textId="2AF68701" w:rsidR="002140CC" w:rsidRDefault="001415F9" w:rsidP="001415F9">
      <w:r w:rsidRPr="001415F9">
        <w:rPr>
          <w:i/>
        </w:rPr>
        <w:lastRenderedPageBreak/>
        <w:t>.</w:t>
      </w:r>
      <w:r w:rsidR="00795FDC">
        <w:rPr>
          <w:noProof/>
        </w:rPr>
        <w:drawing>
          <wp:inline distT="0" distB="0" distL="0" distR="0" wp14:anchorId="4F68A0E3" wp14:editId="7B43105D">
            <wp:extent cx="4114800" cy="3086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8F81E" w14:textId="77777777" w:rsidR="00795FDC" w:rsidRDefault="00795FDC" w:rsidP="00960EE7"/>
    <w:p w14:paraId="77A9A998" w14:textId="31095704" w:rsidR="00C66CCB" w:rsidRDefault="008A2AAF" w:rsidP="00C66CCB">
      <w:pPr>
        <w:rPr>
          <w:i/>
        </w:rPr>
      </w:pPr>
      <w:r>
        <w:rPr>
          <w:i/>
        </w:rPr>
        <w:t xml:space="preserve">The </w:t>
      </w:r>
      <w:r w:rsidR="001E44CD" w:rsidRPr="001E44CD">
        <w:rPr>
          <w:i/>
        </w:rPr>
        <w:t xml:space="preserve">master bedroom’s custom oak-and-leather headboard </w:t>
      </w:r>
      <w:r>
        <w:rPr>
          <w:i/>
        </w:rPr>
        <w:t>matches built-ins and trim work</w:t>
      </w:r>
      <w:r w:rsidR="001E44CD" w:rsidRPr="001E44CD">
        <w:rPr>
          <w:i/>
        </w:rPr>
        <w:t>. Photography by Joshua Mc</w:t>
      </w:r>
      <w:r>
        <w:rPr>
          <w:i/>
        </w:rPr>
        <w:t>H</w:t>
      </w:r>
      <w:r w:rsidR="001E44CD" w:rsidRPr="001E44CD">
        <w:rPr>
          <w:i/>
        </w:rPr>
        <w:t>ugh.</w:t>
      </w:r>
    </w:p>
    <w:p w14:paraId="3EC60826" w14:textId="77777777" w:rsidR="001E44CD" w:rsidRPr="001E44CD" w:rsidRDefault="001E44CD" w:rsidP="00C66CCB">
      <w:pPr>
        <w:rPr>
          <w:iCs/>
        </w:rPr>
      </w:pPr>
    </w:p>
    <w:p w14:paraId="4948721D" w14:textId="40E46095" w:rsidR="002A73A9" w:rsidRDefault="002A73A9" w:rsidP="002A73A9">
      <w:pPr>
        <w:rPr>
          <w:iCs/>
        </w:rPr>
      </w:pPr>
      <w:r>
        <w:rPr>
          <w:iCs/>
        </w:rPr>
        <w:t xml:space="preserve">The same light fixtures are used in the airy kitchen, where they complement the wall of custom cabinetry—a pared-down, floor-to-ceiling grid of tan wood </w:t>
      </w:r>
      <w:r w:rsidRPr="001415F9">
        <w:rPr>
          <w:iCs/>
        </w:rPr>
        <w:t>juxtaposed with gleaming stainless-steel appliances and soft-gray marble countertops.</w:t>
      </w:r>
      <w:r w:rsidR="008A2AAF">
        <w:rPr>
          <w:iCs/>
        </w:rPr>
        <w:t xml:space="preserve"> </w:t>
      </w:r>
      <w:r>
        <w:rPr>
          <w:iCs/>
        </w:rPr>
        <w:t xml:space="preserve">And oak rules in the master bedroom, too, where it’s used not only for flooring but also for the custom wood-and-leather headboard, built-in cabinetry, and neat trim work, including  natty wood valances that conceal the long shades whey they’re </w:t>
      </w:r>
      <w:r w:rsidR="008A2AAF">
        <w:rPr>
          <w:iCs/>
        </w:rPr>
        <w:t>rolled up</w:t>
      </w:r>
      <w:r>
        <w:rPr>
          <w:iCs/>
        </w:rPr>
        <w:t xml:space="preserve">.   </w:t>
      </w:r>
    </w:p>
    <w:p w14:paraId="07C802EA" w14:textId="77777777" w:rsidR="002A73A9" w:rsidRPr="002A73A9" w:rsidRDefault="002A73A9" w:rsidP="002A73A9">
      <w:pPr>
        <w:rPr>
          <w:iCs/>
        </w:rPr>
      </w:pPr>
    </w:p>
    <w:p w14:paraId="1F24781E" w14:textId="77777777" w:rsidR="002A73A9" w:rsidRPr="002A73A9" w:rsidRDefault="002A73A9" w:rsidP="002A73A9">
      <w:pPr>
        <w:rPr>
          <w:iCs/>
        </w:rPr>
      </w:pPr>
      <w:r w:rsidRPr="002A73A9">
        <w:rPr>
          <w:iCs/>
        </w:rPr>
        <w:t>Arete European Kitchens</w:t>
      </w:r>
    </w:p>
    <w:p w14:paraId="7D1F93EB" w14:textId="4E85978C" w:rsidR="002A73A9" w:rsidRDefault="002A73A9" w:rsidP="002A73A9">
      <w:pPr>
        <w:rPr>
          <w:iCs/>
        </w:rPr>
      </w:pPr>
      <w:r w:rsidRPr="002A73A9">
        <w:rPr>
          <w:iCs/>
        </w:rPr>
        <w:t>700 N</w:t>
      </w:r>
      <w:r>
        <w:rPr>
          <w:iCs/>
        </w:rPr>
        <w:t>orth</w:t>
      </w:r>
      <w:r w:rsidRPr="002A73A9">
        <w:rPr>
          <w:iCs/>
        </w:rPr>
        <w:t xml:space="preserve"> Lamar B</w:t>
      </w:r>
      <w:r>
        <w:rPr>
          <w:iCs/>
        </w:rPr>
        <w:t>ou</w:t>
      </w:r>
      <w:r w:rsidRPr="002A73A9">
        <w:rPr>
          <w:iCs/>
        </w:rPr>
        <w:t>l</w:t>
      </w:r>
      <w:r>
        <w:rPr>
          <w:iCs/>
        </w:rPr>
        <w:t>e</w:t>
      </w:r>
      <w:r w:rsidRPr="002A73A9">
        <w:rPr>
          <w:iCs/>
        </w:rPr>
        <w:t>v</w:t>
      </w:r>
      <w:r>
        <w:rPr>
          <w:iCs/>
        </w:rPr>
        <w:t>ar</w:t>
      </w:r>
      <w:r w:rsidRPr="002A73A9">
        <w:rPr>
          <w:iCs/>
        </w:rPr>
        <w:t>d #100</w:t>
      </w:r>
      <w:r>
        <w:rPr>
          <w:iCs/>
        </w:rPr>
        <w:br/>
      </w:r>
      <w:r w:rsidRPr="002A73A9">
        <w:rPr>
          <w:iCs/>
        </w:rPr>
        <w:t>Austin, TX 78703</w:t>
      </w:r>
    </w:p>
    <w:p w14:paraId="4F2DF083" w14:textId="4EBCC73F" w:rsidR="002A73A9" w:rsidRPr="00250B95" w:rsidRDefault="002A73A9" w:rsidP="009B7F0F">
      <w:r w:rsidRPr="002A73A9">
        <w:t>aretekitchens.com</w:t>
      </w:r>
    </w:p>
    <w:sectPr w:rsidR="002A73A9" w:rsidRPr="00250B95" w:rsidSect="0015212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7C4"/>
    <w:rsid w:val="00002063"/>
    <w:rsid w:val="0001120F"/>
    <w:rsid w:val="00012892"/>
    <w:rsid w:val="00032127"/>
    <w:rsid w:val="00036F09"/>
    <w:rsid w:val="000558FC"/>
    <w:rsid w:val="00061F3F"/>
    <w:rsid w:val="00065DC0"/>
    <w:rsid w:val="00072978"/>
    <w:rsid w:val="0009394A"/>
    <w:rsid w:val="000A6F64"/>
    <w:rsid w:val="000C3671"/>
    <w:rsid w:val="000E0CDC"/>
    <w:rsid w:val="00113A89"/>
    <w:rsid w:val="001203D7"/>
    <w:rsid w:val="0013095D"/>
    <w:rsid w:val="001415F9"/>
    <w:rsid w:val="0015138C"/>
    <w:rsid w:val="00152120"/>
    <w:rsid w:val="00157936"/>
    <w:rsid w:val="00166D38"/>
    <w:rsid w:val="00180973"/>
    <w:rsid w:val="00181FB6"/>
    <w:rsid w:val="00182FE6"/>
    <w:rsid w:val="001932FA"/>
    <w:rsid w:val="001B797B"/>
    <w:rsid w:val="001C7A92"/>
    <w:rsid w:val="001D5A04"/>
    <w:rsid w:val="001E44CD"/>
    <w:rsid w:val="001F0A61"/>
    <w:rsid w:val="001F4096"/>
    <w:rsid w:val="001F6C78"/>
    <w:rsid w:val="001F73F3"/>
    <w:rsid w:val="002140CC"/>
    <w:rsid w:val="00215D97"/>
    <w:rsid w:val="00224D3D"/>
    <w:rsid w:val="00250B95"/>
    <w:rsid w:val="00252E1E"/>
    <w:rsid w:val="002647C7"/>
    <w:rsid w:val="00270A9B"/>
    <w:rsid w:val="00277F33"/>
    <w:rsid w:val="00292E21"/>
    <w:rsid w:val="002A73A9"/>
    <w:rsid w:val="002B049E"/>
    <w:rsid w:val="002B7B6F"/>
    <w:rsid w:val="00300C00"/>
    <w:rsid w:val="00303623"/>
    <w:rsid w:val="003213F9"/>
    <w:rsid w:val="00340064"/>
    <w:rsid w:val="00353A9E"/>
    <w:rsid w:val="003945B9"/>
    <w:rsid w:val="003B0CDA"/>
    <w:rsid w:val="003B5F9B"/>
    <w:rsid w:val="003C1433"/>
    <w:rsid w:val="003D028C"/>
    <w:rsid w:val="003D37C4"/>
    <w:rsid w:val="004069AC"/>
    <w:rsid w:val="0041549B"/>
    <w:rsid w:val="00424E9F"/>
    <w:rsid w:val="00437458"/>
    <w:rsid w:val="00454F3D"/>
    <w:rsid w:val="004655AB"/>
    <w:rsid w:val="00466CAC"/>
    <w:rsid w:val="00473397"/>
    <w:rsid w:val="00475C61"/>
    <w:rsid w:val="004A6A58"/>
    <w:rsid w:val="004B064C"/>
    <w:rsid w:val="004C49D3"/>
    <w:rsid w:val="004F2949"/>
    <w:rsid w:val="005128F2"/>
    <w:rsid w:val="00522E0C"/>
    <w:rsid w:val="00543734"/>
    <w:rsid w:val="00571E88"/>
    <w:rsid w:val="0057427D"/>
    <w:rsid w:val="005746F7"/>
    <w:rsid w:val="005B370A"/>
    <w:rsid w:val="005D3091"/>
    <w:rsid w:val="005E62ED"/>
    <w:rsid w:val="00604D86"/>
    <w:rsid w:val="00606C31"/>
    <w:rsid w:val="006072F4"/>
    <w:rsid w:val="00610343"/>
    <w:rsid w:val="00621B32"/>
    <w:rsid w:val="0063620D"/>
    <w:rsid w:val="006477FB"/>
    <w:rsid w:val="00657427"/>
    <w:rsid w:val="0067794E"/>
    <w:rsid w:val="00684EC7"/>
    <w:rsid w:val="00696E98"/>
    <w:rsid w:val="00696EAF"/>
    <w:rsid w:val="006C5CDC"/>
    <w:rsid w:val="006D2E5E"/>
    <w:rsid w:val="007049EF"/>
    <w:rsid w:val="00713171"/>
    <w:rsid w:val="00723B3E"/>
    <w:rsid w:val="007611AE"/>
    <w:rsid w:val="00771E12"/>
    <w:rsid w:val="00775243"/>
    <w:rsid w:val="0078070B"/>
    <w:rsid w:val="00783DFC"/>
    <w:rsid w:val="00795FDC"/>
    <w:rsid w:val="007973AF"/>
    <w:rsid w:val="007B2B02"/>
    <w:rsid w:val="007C2360"/>
    <w:rsid w:val="007C3CE3"/>
    <w:rsid w:val="007C4B31"/>
    <w:rsid w:val="007D4A64"/>
    <w:rsid w:val="007E1CC0"/>
    <w:rsid w:val="007F7342"/>
    <w:rsid w:val="00805BFC"/>
    <w:rsid w:val="008133C2"/>
    <w:rsid w:val="008212A3"/>
    <w:rsid w:val="00825B6E"/>
    <w:rsid w:val="00827FC9"/>
    <w:rsid w:val="008360E0"/>
    <w:rsid w:val="00837A38"/>
    <w:rsid w:val="00840A86"/>
    <w:rsid w:val="00844702"/>
    <w:rsid w:val="00852454"/>
    <w:rsid w:val="008554F8"/>
    <w:rsid w:val="00872126"/>
    <w:rsid w:val="008734C7"/>
    <w:rsid w:val="008758AF"/>
    <w:rsid w:val="008A2AAF"/>
    <w:rsid w:val="008A396B"/>
    <w:rsid w:val="008B0139"/>
    <w:rsid w:val="008B0285"/>
    <w:rsid w:val="008D1C8B"/>
    <w:rsid w:val="008E3F7F"/>
    <w:rsid w:val="008E4869"/>
    <w:rsid w:val="00901B2E"/>
    <w:rsid w:val="00905EA2"/>
    <w:rsid w:val="0092670C"/>
    <w:rsid w:val="00931FF9"/>
    <w:rsid w:val="00960EE7"/>
    <w:rsid w:val="00974186"/>
    <w:rsid w:val="00977A57"/>
    <w:rsid w:val="009821D2"/>
    <w:rsid w:val="009937B1"/>
    <w:rsid w:val="009A4C6C"/>
    <w:rsid w:val="009B024D"/>
    <w:rsid w:val="009B3E1B"/>
    <w:rsid w:val="009B7F0F"/>
    <w:rsid w:val="009C18D1"/>
    <w:rsid w:val="009D0510"/>
    <w:rsid w:val="009D382A"/>
    <w:rsid w:val="009E36D8"/>
    <w:rsid w:val="009E3772"/>
    <w:rsid w:val="009E696E"/>
    <w:rsid w:val="009F0FDE"/>
    <w:rsid w:val="00A01A75"/>
    <w:rsid w:val="00A0238C"/>
    <w:rsid w:val="00A13DA6"/>
    <w:rsid w:val="00A23478"/>
    <w:rsid w:val="00A92465"/>
    <w:rsid w:val="00AC2D77"/>
    <w:rsid w:val="00AC31D2"/>
    <w:rsid w:val="00AE1266"/>
    <w:rsid w:val="00AE2F06"/>
    <w:rsid w:val="00AE63EC"/>
    <w:rsid w:val="00AF658F"/>
    <w:rsid w:val="00AF75BC"/>
    <w:rsid w:val="00B021E0"/>
    <w:rsid w:val="00B05332"/>
    <w:rsid w:val="00B211A3"/>
    <w:rsid w:val="00B33A0B"/>
    <w:rsid w:val="00B538FF"/>
    <w:rsid w:val="00B60539"/>
    <w:rsid w:val="00B75B56"/>
    <w:rsid w:val="00BC124B"/>
    <w:rsid w:val="00BC57F5"/>
    <w:rsid w:val="00BD139F"/>
    <w:rsid w:val="00BE4958"/>
    <w:rsid w:val="00BE76DC"/>
    <w:rsid w:val="00C0264C"/>
    <w:rsid w:val="00C02940"/>
    <w:rsid w:val="00C16E2F"/>
    <w:rsid w:val="00C4534D"/>
    <w:rsid w:val="00C66CCB"/>
    <w:rsid w:val="00C764C6"/>
    <w:rsid w:val="00C850AB"/>
    <w:rsid w:val="00CB1279"/>
    <w:rsid w:val="00CC2027"/>
    <w:rsid w:val="00CC2B18"/>
    <w:rsid w:val="00D061FD"/>
    <w:rsid w:val="00D078C4"/>
    <w:rsid w:val="00D2370F"/>
    <w:rsid w:val="00D35695"/>
    <w:rsid w:val="00D35A15"/>
    <w:rsid w:val="00D447A1"/>
    <w:rsid w:val="00D47785"/>
    <w:rsid w:val="00D578AC"/>
    <w:rsid w:val="00D64057"/>
    <w:rsid w:val="00D67185"/>
    <w:rsid w:val="00D81954"/>
    <w:rsid w:val="00D92382"/>
    <w:rsid w:val="00D93B39"/>
    <w:rsid w:val="00D95992"/>
    <w:rsid w:val="00DA080C"/>
    <w:rsid w:val="00DA63FC"/>
    <w:rsid w:val="00DB3689"/>
    <w:rsid w:val="00DB7895"/>
    <w:rsid w:val="00DD5F4F"/>
    <w:rsid w:val="00DD7D1E"/>
    <w:rsid w:val="00DE1665"/>
    <w:rsid w:val="00DF2125"/>
    <w:rsid w:val="00DF2EFE"/>
    <w:rsid w:val="00E11681"/>
    <w:rsid w:val="00E82D41"/>
    <w:rsid w:val="00E87DD9"/>
    <w:rsid w:val="00E9131C"/>
    <w:rsid w:val="00EA267B"/>
    <w:rsid w:val="00EE7F20"/>
    <w:rsid w:val="00EF75B4"/>
    <w:rsid w:val="00F12CEE"/>
    <w:rsid w:val="00F317DA"/>
    <w:rsid w:val="00F361A5"/>
    <w:rsid w:val="00F5502A"/>
    <w:rsid w:val="00F639EF"/>
    <w:rsid w:val="00F763F4"/>
    <w:rsid w:val="00F775EE"/>
    <w:rsid w:val="00F94284"/>
    <w:rsid w:val="00FA38BE"/>
    <w:rsid w:val="00FC1B6E"/>
    <w:rsid w:val="00FE69C0"/>
    <w:rsid w:val="00FE7C2C"/>
    <w:rsid w:val="00FF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DD5FD4"/>
  <w14:defaultImageDpi w14:val="300"/>
  <w15:docId w15:val="{F15D2B3E-21D0-4D25-BADB-1824285C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7C4"/>
  </w:style>
  <w:style w:type="paragraph" w:styleId="Heading1">
    <w:name w:val="heading 1"/>
    <w:basedOn w:val="Normal"/>
    <w:next w:val="Normal"/>
    <w:link w:val="Heading1Char"/>
    <w:uiPriority w:val="9"/>
    <w:qFormat/>
    <w:rsid w:val="004154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1034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D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link w:val="Heading5Char"/>
    <w:uiPriority w:val="9"/>
    <w:qFormat/>
    <w:rsid w:val="0061034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B6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5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B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21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C2B18"/>
    <w:rPr>
      <w:color w:val="800080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C850AB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6103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rsid w:val="006103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610343"/>
    <w:rPr>
      <w:b/>
      <w:bCs/>
    </w:rPr>
  </w:style>
  <w:style w:type="character" w:styleId="Emphasis">
    <w:name w:val="Emphasis"/>
    <w:basedOn w:val="DefaultParagraphFont"/>
    <w:uiPriority w:val="20"/>
    <w:qFormat/>
    <w:rsid w:val="0061034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154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il">
    <w:name w:val="il"/>
    <w:basedOn w:val="DefaultParagraphFont"/>
    <w:rsid w:val="00D81954"/>
  </w:style>
  <w:style w:type="character" w:styleId="PlaceholderText">
    <w:name w:val="Placeholder Text"/>
    <w:basedOn w:val="DefaultParagraphFont"/>
    <w:uiPriority w:val="99"/>
    <w:semiHidden/>
    <w:rsid w:val="0097418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71E88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DA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0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67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0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24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01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7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1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9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1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69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4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86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5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97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8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971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6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3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53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8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2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33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2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0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6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59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61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82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5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7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3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90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7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26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59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3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43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76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852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432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96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53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698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3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1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85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43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5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22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4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9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0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1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5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3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3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1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8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2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0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8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358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49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4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090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03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536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6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13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0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4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413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2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9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6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5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25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customXml" Target="../customXml/item4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5D87DA991F843B8EED64D79994795" ma:contentTypeVersion="12" ma:contentTypeDescription="Create a new document." ma:contentTypeScope="" ma:versionID="9e407bd5620ac5485dbd8c40833ea6d3">
  <xsd:schema xmlns:xsd="http://www.w3.org/2001/XMLSchema" xmlns:xs="http://www.w3.org/2001/XMLSchema" xmlns:p="http://schemas.microsoft.com/office/2006/metadata/properties" xmlns:ns2="8eb5eeb2-3b54-4058-be52-06088691e14b" xmlns:ns3="09ac1258-72ff-47a2-b108-f2e0340ac89d" targetNamespace="http://schemas.microsoft.com/office/2006/metadata/properties" ma:root="true" ma:fieldsID="2ba4fbdd3b5987d262e1f3f2399b515e" ns2:_="" ns3:_="">
    <xsd:import namespace="8eb5eeb2-3b54-4058-be52-06088691e14b"/>
    <xsd:import namespace="09ac1258-72ff-47a2-b108-f2e0340ac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5eeb2-3b54-4058-be52-06088691e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c1258-72ff-47a2-b108-f2e0340ac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D64E76-48F1-1C49-A3D4-B3652CF5C0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58CC40-4687-4AB7-A3A7-9AF845F6E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5eeb2-3b54-4058-be52-06088691e14b"/>
    <ds:schemaRef ds:uri="09ac1258-72ff-47a2-b108-f2e0340ac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3A0F4-C0ED-4254-90E4-307B8F5257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F5BDCB-EDB5-4521-97B5-4FD758866D45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09ac1258-72ff-47a2-b108-f2e0340ac89d"/>
    <ds:schemaRef ds:uri="8eb5eeb2-3b54-4058-be52-06088691e14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376</Words>
  <Characters>2145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Webster</dc:creator>
  <cp:keywords/>
  <dc:description/>
  <cp:lastModifiedBy>Linda Jovanovich</cp:lastModifiedBy>
  <cp:revision>2</cp:revision>
  <dcterms:created xsi:type="dcterms:W3CDTF">2021-02-01T21:15:00Z</dcterms:created>
  <dcterms:modified xsi:type="dcterms:W3CDTF">2021-02-01T21:15:00Z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0x010100FAD5D87DA991F843B8EED64D79994795</vt:lpwstr>
  </property>
</Properties>
</file>